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SCOTTSDALE CIVIL WAR ROUNDTABLE DONATIONS (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>/2</w:t>
      </w:r>
      <w:r>
        <w:rPr>
          <w:b w:val="1"/>
          <w:bCs w:val="1"/>
          <w:sz w:val="28"/>
          <w:szCs w:val="28"/>
          <w:rtl w:val="0"/>
          <w:lang w:val="en-US"/>
        </w:rPr>
        <w:t>3</w:t>
      </w:r>
      <w:r>
        <w:rPr>
          <w:b w:val="1"/>
          <w:bCs w:val="1"/>
          <w:sz w:val="28"/>
          <w:szCs w:val="28"/>
          <w:rtl w:val="0"/>
          <w:lang w:val="en-US"/>
        </w:rPr>
        <w:t>)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YEAR</w:t>
        <w:tab/>
        <w:t>AMOUNT</w:t>
        <w:tab/>
        <w:t xml:space="preserve"> SITE       </w:t>
        <w:tab/>
        <w:tab/>
        <w:t>SPONSOR</w:t>
        <w:tab/>
        <w:t xml:space="preserve">MATCH   </w:t>
        <w:tab/>
        <w:t>TOTAL VALUE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2023</w:t>
        <w:tab/>
        <w:t xml:space="preserve">$1,000 </w:t>
        <w:tab/>
        <w:t>Vicksburg*</w:t>
        <w:tab/>
        <w:tab/>
        <w:t>ABT</w:t>
        <w:tab/>
        <w:tab/>
        <w:t>None</w:t>
        <w:tab/>
        <w:tab/>
        <w:t>$1,000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2022</w:t>
        <w:tab/>
        <w:t>$2,000</w:t>
        <w:tab/>
        <w:tab/>
        <w:t>Williamsburg</w:t>
        <w:tab/>
        <w:tab/>
        <w:t>ABT</w:t>
        <w:tab/>
        <w:tab/>
        <w:t>163-1</w:t>
        <w:tab/>
        <w:tab/>
        <w:t>$326,000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2022</w:t>
        <w:tab/>
        <w:t>$2,000</w:t>
        <w:tab/>
        <w:tab/>
        <w:t>Upperville VA</w:t>
        <w:tab/>
        <w:tab/>
        <w:t>ABT</w:t>
        <w:tab/>
        <w:tab/>
        <w:t>13-1</w:t>
        <w:tab/>
        <w:tab/>
        <w:t>$26,000</w:t>
      </w:r>
    </w:p>
    <w:p>
      <w:pPr>
        <w:pStyle w:val="Body A"/>
      </w:pPr>
      <w:r>
        <w:rPr>
          <w:rtl w:val="0"/>
        </w:rPr>
        <w:tab/>
        <w:tab/>
        <w:tab/>
        <w:t>Buffington OH</w:t>
      </w:r>
    </w:p>
    <w:p>
      <w:pPr>
        <w:pStyle w:val="Body A"/>
      </w:pPr>
      <w:r>
        <w:rPr>
          <w:rtl w:val="0"/>
        </w:rPr>
        <w:tab/>
        <w:tab/>
        <w:tab/>
        <w:t>Belmont MO</w:t>
      </w:r>
    </w:p>
    <w:p>
      <w:pPr>
        <w:pStyle w:val="Body A"/>
      </w:pPr>
      <w:r>
        <w:rPr>
          <w:rtl w:val="0"/>
        </w:rPr>
        <w:tab/>
        <w:tab/>
        <w:tab/>
        <w:t>Chickasaw Bayou MS</w:t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2022</w:t>
        <w:tab/>
        <w:t>$2,000</w:t>
        <w:tab/>
        <w:tab/>
      </w:r>
      <w:r>
        <w:rPr>
          <w:rtl w:val="0"/>
          <w:lang w:val="en-US"/>
        </w:rPr>
        <w:t>Downdall Tavern</w:t>
      </w:r>
      <w:r>
        <w:rPr>
          <w:rtl w:val="0"/>
        </w:rPr>
        <w:tab/>
        <w:t>CVBT</w:t>
        <w:tab/>
        <w:tab/>
        <w:t>None</w:t>
        <w:tab/>
        <w:tab/>
        <w:t>$2,000</w:t>
      </w:r>
    </w:p>
    <w:p>
      <w:pPr>
        <w:pStyle w:val="Body A"/>
      </w:pPr>
      <w:r>
        <w:rPr>
          <w:rtl w:val="0"/>
        </w:rPr>
        <w:tab/>
        <w:tab/>
        <w:tab/>
        <w:t>(Chancellorsville)</w:t>
        <w:tab/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tl w:val="0"/>
          <w:lang w:val="en-US"/>
        </w:rPr>
        <w:t>2021</w:t>
        <w:tab/>
        <w:t>$1,000</w:t>
        <w:tab/>
        <w:tab/>
        <w:t>Trail Markers</w:t>
        <w:tab/>
        <w:tab/>
        <w:t>Civil War Trails</w:t>
        <w:tab/>
        <w:t xml:space="preserve"> None</w:t>
        <w:tab/>
        <w:tab/>
        <w:t>$1,000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2021</w:t>
        <w:tab/>
        <w:t>$3,500</w:t>
        <w:tab/>
        <w:tab/>
        <w:t>Gaines Mill/</w:t>
        <w:tab/>
        <w:tab/>
        <w:t>ABT</w:t>
        <w:tab/>
        <w:tab/>
        <w:t>None</w:t>
        <w:tab/>
        <w:tab/>
        <w:t>$3,500</w:t>
      </w:r>
    </w:p>
    <w:p>
      <w:pPr>
        <w:pStyle w:val="Body A"/>
      </w:pPr>
      <w:r>
        <w:rPr>
          <w:rtl w:val="0"/>
        </w:rPr>
        <w:tab/>
        <w:tab/>
        <w:tab/>
        <w:t>Cold Harbor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2020</w:t>
        <w:tab/>
        <w:t>$1,000</w:t>
        <w:tab/>
        <w:tab/>
        <w:t>Chattanooga/</w:t>
        <w:tab/>
        <w:tab/>
        <w:t>ABT</w:t>
        <w:tab/>
        <w:tab/>
        <w:t>53-1</w:t>
        <w:tab/>
        <w:tab/>
        <w:t>$53,000</w:t>
      </w:r>
    </w:p>
    <w:p>
      <w:pPr>
        <w:pStyle w:val="Body A"/>
      </w:pPr>
      <w:r>
        <w:rPr>
          <w:rtl w:val="0"/>
        </w:rPr>
        <w:tab/>
        <w:tab/>
        <w:tab/>
        <w:t>Franklin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2019</w:t>
        <w:tab/>
        <w:t>$2,500</w:t>
        <w:tab/>
        <w:tab/>
        <w:t>Ft Blakeley AL/</w:t>
        <w:tab/>
        <w:t>ABT</w:t>
        <w:tab/>
        <w:tab/>
        <w:t>32.74-1</w:t>
        <w:tab/>
        <w:t>$81,850</w:t>
      </w:r>
    </w:p>
    <w:p>
      <w:pPr>
        <w:pStyle w:val="Body A"/>
      </w:pPr>
      <w:r>
        <w:rPr>
          <w:rtl w:val="0"/>
        </w:rPr>
        <w:tab/>
        <w:tab/>
        <w:tab/>
        <w:t>Wilson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Creek/</w:t>
      </w:r>
    </w:p>
    <w:p>
      <w:pPr>
        <w:pStyle w:val="Body A"/>
      </w:pPr>
      <w:r>
        <w:rPr>
          <w:rtl w:val="0"/>
        </w:rPr>
        <w:tab/>
        <w:tab/>
        <w:tab/>
        <w:t>Averasboro NC/</w:t>
      </w:r>
    </w:p>
    <w:p>
      <w:pPr>
        <w:pStyle w:val="Body A"/>
      </w:pPr>
      <w:r>
        <w:rPr>
          <w:rtl w:val="0"/>
        </w:rPr>
        <w:tab/>
        <w:tab/>
        <w:tab/>
        <w:t>Bentonville/</w:t>
      </w:r>
    </w:p>
    <w:p>
      <w:pPr>
        <w:pStyle w:val="Body A"/>
      </w:pPr>
      <w:r>
        <w:rPr>
          <w:rtl w:val="0"/>
        </w:rPr>
        <w:tab/>
        <w:tab/>
        <w:tab/>
        <w:t>Rappahanock Station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2019</w:t>
        <w:tab/>
        <w:t>$2,500</w:t>
        <w:tab/>
        <w:tab/>
        <w:t>Bristoe Station</w:t>
        <w:tab/>
        <w:t>ABT</w:t>
        <w:tab/>
        <w:tab/>
        <w:t>593-1</w:t>
        <w:tab/>
        <w:tab/>
        <w:t>$1,482,500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2019</w:t>
        <w:tab/>
        <w:t>$1,500</w:t>
        <w:tab/>
        <w:tab/>
        <w:t>National Civil War Museum</w:t>
        <w:tab/>
        <w:tab/>
        <w:t>None</w:t>
        <w:tab/>
        <w:tab/>
        <w:t>$1,500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2018</w:t>
        <w:tab/>
        <w:t>$5,000</w:t>
        <w:tab/>
        <w:tab/>
        <w:t>Franklin/</w:t>
        <w:tab/>
        <w:tab/>
        <w:t>ABT</w:t>
        <w:tab/>
        <w:tab/>
        <w:t>27.17-1</w:t>
        <w:tab/>
        <w:t>$135,850</w:t>
      </w:r>
    </w:p>
    <w:p>
      <w:pPr>
        <w:pStyle w:val="Body A"/>
      </w:pPr>
      <w:r>
        <w:rPr>
          <w:rtl w:val="0"/>
        </w:rPr>
        <w:tab/>
        <w:tab/>
        <w:tab/>
        <w:t>Ft Donelson/</w:t>
      </w:r>
    </w:p>
    <w:p>
      <w:pPr>
        <w:pStyle w:val="Body A"/>
      </w:pPr>
      <w:r>
        <w:rPr>
          <w:rtl w:val="0"/>
        </w:rPr>
        <w:tab/>
        <w:tab/>
        <w:tab/>
        <w:t>Brown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Ferry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2018</w:t>
        <w:tab/>
        <w:t>$500</w:t>
        <w:tab/>
        <w:tab/>
        <w:t>Ft. Negley</w:t>
        <w:tab/>
        <w:tab/>
        <w:t>Battle of Nashville   None</w:t>
        <w:tab/>
        <w:t>$500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>Trust</w:t>
        <w:tab/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2016</w:t>
        <w:tab/>
        <w:t>$5,000</w:t>
        <w:tab/>
        <w:tab/>
        <w:t>Brandy Station*</w:t>
      </w:r>
      <w:r>
        <w:rPr>
          <w:rtl w:val="0"/>
          <w:lang w:val="en-US"/>
        </w:rPr>
        <w:t>*</w:t>
      </w:r>
      <w:r>
        <w:rPr>
          <w:rtl w:val="0"/>
        </w:rPr>
        <w:tab/>
        <w:t xml:space="preserve">Brandy Station        None       $5,000 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>Foundation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2015</w:t>
        <w:tab/>
        <w:t>$1,000</w:t>
        <w:tab/>
        <w:tab/>
        <w:t>Raymond, MS</w:t>
        <w:tab/>
        <w:tab/>
        <w:tab/>
        <w:tab/>
        <w:t xml:space="preserve">        None       $1,000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ABT = American Battlefield Trust (formerly Civil War Trust)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CVBT = Central Virginia Battlefield Trust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 = Ed Bearss Memorial Fund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*</w:t>
      </w:r>
      <w:r>
        <w:rPr>
          <w:rtl w:val="0"/>
          <w:lang w:val="en-US"/>
        </w:rPr>
        <w:t>*</w:t>
      </w:r>
      <w:r>
        <w:rPr>
          <w:rtl w:val="0"/>
          <w:lang w:val="en-US"/>
        </w:rPr>
        <w:t xml:space="preserve"> = At Brandy Station there is plaque at Fleetwood Hill honoring the Scottsdale donation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